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10AAF" w14:textId="49688FDA" w:rsidR="00A64F76" w:rsidRPr="00A64F76" w:rsidRDefault="00C056A9" w:rsidP="00FD4A4F">
      <w:pPr>
        <w:spacing w:line="240" w:lineRule="auto"/>
        <w:ind w:left="-567" w:firstLine="426"/>
        <w:jc w:val="both"/>
        <w:rPr>
          <w:lang w:val="uk-UA"/>
        </w:rPr>
      </w:pPr>
      <w:r w:rsidRPr="00A64F76">
        <w:rPr>
          <w:b/>
          <w:bCs/>
          <w:lang w:val="uk-UA" w:eastAsia="uk-UA"/>
        </w:rPr>
        <w:t>Відділення військової підготовки</w:t>
      </w:r>
      <w:r w:rsidRPr="00A64F76">
        <w:rPr>
          <w:b/>
          <w:bCs/>
          <w:lang w:val="uk-UA" w:eastAsia="ru-RU"/>
        </w:rPr>
        <w:t xml:space="preserve"> Фахового коледжу морського транспорту Національного університету “Одеська морська академія”</w:t>
      </w:r>
      <w:r w:rsidRPr="00A64F76">
        <w:rPr>
          <w:lang w:val="uk-UA" w:eastAsia="ru-RU"/>
        </w:rPr>
        <w:t xml:space="preserve"> оголошує прийом на конкурсній основі на підготовку військових фахівців </w:t>
      </w:r>
      <w:r w:rsidRPr="00A64F76">
        <w:rPr>
          <w:bCs/>
          <w:lang w:val="uk-UA"/>
        </w:rPr>
        <w:t xml:space="preserve">фахової </w:t>
      </w:r>
      <w:proofErr w:type="spellStart"/>
      <w:r w:rsidRPr="00A64F76">
        <w:rPr>
          <w:bCs/>
          <w:lang w:val="uk-UA"/>
        </w:rPr>
        <w:t>передвищої</w:t>
      </w:r>
      <w:proofErr w:type="spellEnd"/>
      <w:r w:rsidRPr="00A64F76">
        <w:rPr>
          <w:bCs/>
          <w:lang w:val="uk-UA"/>
        </w:rPr>
        <w:t xml:space="preserve"> освіти </w:t>
      </w:r>
      <w:r w:rsidRPr="00A64F76">
        <w:rPr>
          <w:lang w:val="uk-UA" w:eastAsia="ru-RU"/>
        </w:rPr>
        <w:t xml:space="preserve">за </w:t>
      </w:r>
      <w:r w:rsidRPr="00A64F76">
        <w:rPr>
          <w:lang w:val="uk-UA" w:eastAsia="uk-UA"/>
        </w:rPr>
        <w:t>освітньо-професійним ступенем “фаховий молодший бакалавр” з терміном навчання 2 роки за схемою “курсант” в статусі військовослужбовця протягом усього строку навчання для подальшого комплектування посад осіб сержантського (старшинського) складу у Збройних Силах України</w:t>
      </w:r>
      <w:r w:rsidR="006B54EA">
        <w:rPr>
          <w:lang w:val="uk-UA" w:eastAsia="uk-UA"/>
        </w:rPr>
        <w:t xml:space="preserve"> за відповідними спе</w:t>
      </w:r>
      <w:r w:rsidR="00D81EE7">
        <w:rPr>
          <w:lang w:val="uk-UA" w:eastAsia="uk-UA"/>
        </w:rPr>
        <w:t>ціальностями та спеціалізаціями, а с</w:t>
      </w:r>
      <w:r w:rsidR="00BC7A13">
        <w:rPr>
          <w:lang w:val="uk-UA" w:eastAsia="uk-UA"/>
        </w:rPr>
        <w:t>а</w:t>
      </w:r>
      <w:bookmarkStart w:id="0" w:name="_GoBack"/>
      <w:bookmarkEnd w:id="0"/>
      <w:r w:rsidR="00D81EE7">
        <w:rPr>
          <w:lang w:val="uk-UA" w:eastAsia="uk-UA"/>
        </w:rPr>
        <w:t>ме:</w:t>
      </w:r>
      <w:r w:rsidRPr="00A64F76">
        <w:rPr>
          <w:lang w:val="uk-UA" w:eastAsia="uk-UA"/>
        </w:rPr>
        <w:t xml:space="preserve"> </w:t>
      </w:r>
    </w:p>
    <w:p w14:paraId="74D4A103" w14:textId="5A92A6A3" w:rsidR="00A64F76" w:rsidRPr="00A64F76" w:rsidRDefault="00A64F76" w:rsidP="00A64F76">
      <w:pPr>
        <w:spacing w:line="240" w:lineRule="auto"/>
        <w:ind w:left="-567" w:firstLine="426"/>
        <w:jc w:val="both"/>
        <w:rPr>
          <w:b/>
          <w:bCs/>
          <w:lang w:val="uk-UA"/>
        </w:rPr>
      </w:pPr>
      <w:r w:rsidRPr="00A64F76">
        <w:rPr>
          <w:b/>
          <w:bCs/>
          <w:lang w:val="uk-UA"/>
        </w:rPr>
        <w:t>Спеціальність:</w:t>
      </w:r>
    </w:p>
    <w:p w14:paraId="53A6F6A5" w14:textId="07557776" w:rsidR="00A64F76" w:rsidRPr="00A64F76" w:rsidRDefault="00A64F76" w:rsidP="00A64F76">
      <w:pPr>
        <w:spacing w:line="240" w:lineRule="auto"/>
        <w:ind w:left="-567" w:firstLine="426"/>
        <w:jc w:val="both"/>
        <w:rPr>
          <w:lang w:val="uk-UA"/>
        </w:rPr>
      </w:pPr>
      <w:r w:rsidRPr="00A64F76">
        <w:rPr>
          <w:lang w:val="uk-UA"/>
        </w:rPr>
        <w:t>Телекомунікації та радіотехніка</w:t>
      </w:r>
    </w:p>
    <w:p w14:paraId="3D0C7DCB" w14:textId="2C15B528" w:rsidR="00A64F76" w:rsidRPr="00A64F76" w:rsidRDefault="00A64F76" w:rsidP="00A64F76">
      <w:pPr>
        <w:spacing w:line="240" w:lineRule="auto"/>
        <w:ind w:left="-567" w:firstLine="426"/>
        <w:jc w:val="both"/>
        <w:rPr>
          <w:b/>
          <w:bCs/>
          <w:lang w:val="uk-UA"/>
        </w:rPr>
      </w:pPr>
      <w:r w:rsidRPr="00A64F76">
        <w:rPr>
          <w:b/>
          <w:bCs/>
          <w:lang w:val="uk-UA"/>
        </w:rPr>
        <w:t>Спеціалізація:</w:t>
      </w:r>
    </w:p>
    <w:p w14:paraId="0926C645" w14:textId="7753A852" w:rsidR="00A64F76" w:rsidRPr="00A64F76" w:rsidRDefault="00A64F76" w:rsidP="00A64F76">
      <w:pPr>
        <w:spacing w:line="240" w:lineRule="auto"/>
        <w:ind w:left="-567" w:firstLine="426"/>
        <w:jc w:val="both"/>
        <w:rPr>
          <w:lang w:val="uk-UA"/>
        </w:rPr>
      </w:pPr>
      <w:r w:rsidRPr="00A64F76">
        <w:rPr>
          <w:lang w:val="uk-UA"/>
        </w:rPr>
        <w:t>Експлуатація корабельних радіотехнічних засобів та засобів зв’язку;</w:t>
      </w:r>
    </w:p>
    <w:p w14:paraId="2F910D60" w14:textId="5F6D37D7" w:rsidR="00A64F76" w:rsidRPr="00A64F76" w:rsidRDefault="00A64F76" w:rsidP="00A64F76">
      <w:pPr>
        <w:spacing w:line="240" w:lineRule="auto"/>
        <w:ind w:left="-567" w:firstLine="426"/>
        <w:jc w:val="both"/>
        <w:rPr>
          <w:lang w:val="uk-UA"/>
        </w:rPr>
      </w:pPr>
      <w:r w:rsidRPr="00A64F76">
        <w:rPr>
          <w:lang w:val="uk-UA"/>
        </w:rPr>
        <w:t>Експлуатація корабельного протичовнового та мінного озброєння;</w:t>
      </w:r>
    </w:p>
    <w:p w14:paraId="6ABADA37" w14:textId="7C041C3A" w:rsidR="00A64F76" w:rsidRPr="00A64F76" w:rsidRDefault="00A64F76" w:rsidP="00A64F76">
      <w:pPr>
        <w:spacing w:line="240" w:lineRule="auto"/>
        <w:ind w:left="-567" w:firstLine="426"/>
        <w:jc w:val="both"/>
        <w:rPr>
          <w:lang w:val="uk-UA"/>
        </w:rPr>
      </w:pPr>
      <w:r w:rsidRPr="00A64F76">
        <w:rPr>
          <w:lang w:val="uk-UA"/>
        </w:rPr>
        <w:t>Експлуатація корабельного ракетно-артилерійського озброєння.</w:t>
      </w:r>
    </w:p>
    <w:p w14:paraId="685DD916" w14:textId="77777777" w:rsidR="00A64F76" w:rsidRPr="00A64F76" w:rsidRDefault="00A64F76" w:rsidP="00A64F76">
      <w:pPr>
        <w:spacing w:line="240" w:lineRule="auto"/>
        <w:ind w:left="-567" w:firstLine="426"/>
        <w:jc w:val="both"/>
        <w:rPr>
          <w:lang w:val="uk-UA"/>
        </w:rPr>
      </w:pPr>
      <w:r w:rsidRPr="00A64F76">
        <w:rPr>
          <w:b/>
          <w:bCs/>
          <w:lang w:val="uk-UA"/>
        </w:rPr>
        <w:t>Спеціальність:</w:t>
      </w:r>
    </w:p>
    <w:p w14:paraId="735E0624" w14:textId="77777777" w:rsidR="00A64F76" w:rsidRPr="00A64F76" w:rsidRDefault="00A64F76" w:rsidP="00A64F76">
      <w:pPr>
        <w:spacing w:line="240" w:lineRule="auto"/>
        <w:ind w:left="-567" w:firstLine="426"/>
        <w:jc w:val="both"/>
        <w:rPr>
          <w:lang w:val="uk-UA"/>
        </w:rPr>
      </w:pPr>
      <w:r w:rsidRPr="00A64F76">
        <w:rPr>
          <w:lang w:val="uk-UA"/>
        </w:rPr>
        <w:t>Річковий та морський транспорт</w:t>
      </w:r>
    </w:p>
    <w:p w14:paraId="27AEC8A2" w14:textId="30E0B2B6" w:rsidR="00A64F76" w:rsidRPr="00A64F76" w:rsidRDefault="00A64F76" w:rsidP="00A64F76">
      <w:pPr>
        <w:spacing w:line="240" w:lineRule="auto"/>
        <w:ind w:left="-567" w:firstLine="426"/>
        <w:jc w:val="both"/>
        <w:rPr>
          <w:b/>
          <w:bCs/>
          <w:lang w:val="uk-UA"/>
        </w:rPr>
      </w:pPr>
      <w:r w:rsidRPr="00A64F76">
        <w:rPr>
          <w:b/>
          <w:bCs/>
          <w:lang w:val="uk-UA"/>
        </w:rPr>
        <w:t>Спеціалізація:</w:t>
      </w:r>
    </w:p>
    <w:p w14:paraId="1D524E9E" w14:textId="3734BE6B" w:rsidR="00A64F76" w:rsidRPr="00A64F76" w:rsidRDefault="00A64F76" w:rsidP="00A64F76">
      <w:pPr>
        <w:spacing w:line="240" w:lineRule="auto"/>
        <w:ind w:left="-567" w:firstLine="426"/>
        <w:jc w:val="both"/>
        <w:rPr>
          <w:lang w:val="uk-UA"/>
        </w:rPr>
      </w:pPr>
      <w:r w:rsidRPr="00A64F76">
        <w:rPr>
          <w:lang w:val="uk-UA"/>
        </w:rPr>
        <w:t>Експлуатація корабельних електроенергетичних установок;</w:t>
      </w:r>
    </w:p>
    <w:p w14:paraId="799EC6AE" w14:textId="7D79ED17" w:rsidR="00A64F76" w:rsidRPr="00A64F76" w:rsidRDefault="00A64F76" w:rsidP="00A64F76">
      <w:pPr>
        <w:spacing w:line="240" w:lineRule="auto"/>
        <w:ind w:left="-567" w:firstLine="426"/>
        <w:jc w:val="both"/>
        <w:rPr>
          <w:lang w:val="uk-UA"/>
        </w:rPr>
      </w:pPr>
      <w:r w:rsidRPr="00A64F76">
        <w:rPr>
          <w:lang w:val="uk-UA"/>
        </w:rPr>
        <w:t>Кораблеводіння;</w:t>
      </w:r>
    </w:p>
    <w:p w14:paraId="57D39D44" w14:textId="49898830" w:rsidR="00A64F76" w:rsidRPr="00A64F76" w:rsidRDefault="00A64F76" w:rsidP="00A64F76">
      <w:pPr>
        <w:spacing w:line="240" w:lineRule="auto"/>
        <w:ind w:left="-567" w:firstLine="426"/>
        <w:jc w:val="both"/>
        <w:rPr>
          <w:lang w:val="uk-UA"/>
        </w:rPr>
      </w:pPr>
      <w:r w:rsidRPr="00A64F76">
        <w:rPr>
          <w:lang w:val="uk-UA"/>
        </w:rPr>
        <w:t>Обслуговування пошуково-рятувальної та водолазної апаратури.</w:t>
      </w:r>
    </w:p>
    <w:p w14:paraId="1D9463F0" w14:textId="77777777" w:rsidR="00B969FF" w:rsidRPr="00A64F76" w:rsidRDefault="00B969FF" w:rsidP="00B969FF">
      <w:pPr>
        <w:spacing w:line="240" w:lineRule="auto"/>
        <w:ind w:left="-567" w:firstLine="426"/>
        <w:jc w:val="both"/>
        <w:rPr>
          <w:lang w:val="uk-UA"/>
        </w:rPr>
      </w:pPr>
      <w:r w:rsidRPr="00A64F76">
        <w:rPr>
          <w:lang w:val="uk-UA"/>
        </w:rPr>
        <w:t>На навчання для здобуття освітньо-професійного ступеня “фаховий молодший бакалавр” до Відділення військової підготовки приймаються за власним бажанням громадяни України, які здобули повну загальну середню освіту, відповідають установленим вимогам проходження військової служби та успішно пройшли вступні випробування:</w:t>
      </w:r>
    </w:p>
    <w:p w14:paraId="60CAAA0E" w14:textId="77777777" w:rsidR="00B969FF" w:rsidRPr="00A64F76" w:rsidRDefault="00B969FF" w:rsidP="00B969FF">
      <w:pPr>
        <w:spacing w:line="240" w:lineRule="auto"/>
        <w:ind w:left="-567" w:firstLine="426"/>
        <w:jc w:val="both"/>
        <w:rPr>
          <w:lang w:val="uk-UA"/>
        </w:rPr>
      </w:pPr>
      <w:r w:rsidRPr="00A64F76">
        <w:rPr>
          <w:lang w:val="uk-UA"/>
        </w:rPr>
        <w:t>•</w:t>
      </w:r>
      <w:r w:rsidRPr="00A64F76">
        <w:rPr>
          <w:lang w:val="uk-UA"/>
        </w:rPr>
        <w:tab/>
        <w:t>особи із числа цивільної молоді та ліцеїсти віком від 17 до 30 років, в тому числі ті, яким 17 років виповнюється в рік зарахування на навчання;</w:t>
      </w:r>
    </w:p>
    <w:p w14:paraId="1825A237" w14:textId="30F04AA2" w:rsidR="00DC59A0" w:rsidRPr="00A64F76" w:rsidRDefault="00B969FF" w:rsidP="00B969FF">
      <w:pPr>
        <w:spacing w:line="240" w:lineRule="auto"/>
        <w:ind w:left="-567" w:firstLine="426"/>
        <w:jc w:val="both"/>
        <w:rPr>
          <w:lang w:val="uk-UA"/>
        </w:rPr>
      </w:pPr>
      <w:r w:rsidRPr="00A64F76">
        <w:rPr>
          <w:lang w:val="uk-UA"/>
        </w:rPr>
        <w:t>•</w:t>
      </w:r>
      <w:r w:rsidRPr="00A64F76">
        <w:rPr>
          <w:lang w:val="uk-UA"/>
        </w:rPr>
        <w:tab/>
        <w:t>військовослужбовці, резервісти та військовозобов’язані, які мають повну загальну середню освіту та не мають військових звань офіцерського складу, віком до 30 років.</w:t>
      </w:r>
    </w:p>
    <w:p w14:paraId="64C3FED5" w14:textId="77777777" w:rsidR="00A64F76" w:rsidRPr="00A64F76" w:rsidRDefault="00A64F76" w:rsidP="00A64F76">
      <w:pPr>
        <w:spacing w:line="240" w:lineRule="auto"/>
        <w:ind w:left="-567" w:firstLine="426"/>
        <w:jc w:val="both"/>
        <w:rPr>
          <w:lang w:val="uk-UA"/>
        </w:rPr>
      </w:pPr>
      <w:r w:rsidRPr="00A64F76">
        <w:rPr>
          <w:lang w:val="uk-UA"/>
        </w:rPr>
        <w:t>До Відділення військової підготовки подаються сертифікати зовнішнього незалежного оцінювання 2019, 2020, 2021, 2022 років з наступних загальноосвітніх предметів:</w:t>
      </w:r>
    </w:p>
    <w:p w14:paraId="4E142990" w14:textId="77777777" w:rsidR="00A64F76" w:rsidRPr="00A64F76" w:rsidRDefault="00A64F76" w:rsidP="00A64F76">
      <w:pPr>
        <w:spacing w:line="240" w:lineRule="auto"/>
        <w:ind w:left="-567" w:firstLine="426"/>
        <w:jc w:val="both"/>
        <w:rPr>
          <w:lang w:val="uk-UA"/>
        </w:rPr>
      </w:pPr>
      <w:r w:rsidRPr="00A64F76">
        <w:rPr>
          <w:b/>
          <w:bCs/>
          <w:lang w:val="uk-UA"/>
        </w:rPr>
        <w:t>Для спеціальності</w:t>
      </w:r>
      <w:r w:rsidRPr="00A64F76">
        <w:rPr>
          <w:lang w:val="uk-UA"/>
        </w:rPr>
        <w:t xml:space="preserve"> “Телекомунікація та радіотехніка”:</w:t>
      </w:r>
    </w:p>
    <w:p w14:paraId="768B60A3" w14:textId="77777777" w:rsidR="00A64F76" w:rsidRPr="00A64F76" w:rsidRDefault="00A64F76" w:rsidP="00A64F76">
      <w:pPr>
        <w:spacing w:line="240" w:lineRule="auto"/>
        <w:ind w:left="-567" w:firstLine="426"/>
        <w:jc w:val="both"/>
        <w:rPr>
          <w:lang w:val="uk-UA"/>
        </w:rPr>
      </w:pPr>
      <w:r w:rsidRPr="00A64F76">
        <w:rPr>
          <w:lang w:val="uk-UA"/>
        </w:rPr>
        <w:t xml:space="preserve">- українська мова та література; </w:t>
      </w:r>
    </w:p>
    <w:p w14:paraId="5C07398F" w14:textId="77777777" w:rsidR="00A64F76" w:rsidRPr="00A64F76" w:rsidRDefault="00A64F76" w:rsidP="00A64F76">
      <w:pPr>
        <w:spacing w:line="240" w:lineRule="auto"/>
        <w:ind w:left="-567" w:firstLine="426"/>
        <w:jc w:val="both"/>
        <w:rPr>
          <w:lang w:val="uk-UA"/>
        </w:rPr>
      </w:pPr>
      <w:r w:rsidRPr="00A64F76">
        <w:rPr>
          <w:lang w:val="uk-UA"/>
        </w:rPr>
        <w:t>- математика або Історія України або фізика.</w:t>
      </w:r>
    </w:p>
    <w:p w14:paraId="1C3815F7" w14:textId="77777777" w:rsidR="00A64F76" w:rsidRPr="00A64F76" w:rsidRDefault="00A64F76" w:rsidP="00A64F76">
      <w:pPr>
        <w:spacing w:line="240" w:lineRule="auto"/>
        <w:ind w:left="-567" w:firstLine="426"/>
        <w:jc w:val="both"/>
        <w:rPr>
          <w:lang w:val="uk-UA"/>
        </w:rPr>
      </w:pPr>
      <w:r w:rsidRPr="00A64F76">
        <w:rPr>
          <w:b/>
          <w:bCs/>
          <w:lang w:val="uk-UA"/>
        </w:rPr>
        <w:t xml:space="preserve">Для спеціальності </w:t>
      </w:r>
      <w:r w:rsidRPr="00A64F76">
        <w:rPr>
          <w:lang w:val="uk-UA"/>
        </w:rPr>
        <w:t>“ Річковий та морський транспорт”:</w:t>
      </w:r>
    </w:p>
    <w:p w14:paraId="2EAF779A" w14:textId="77777777" w:rsidR="00A64F76" w:rsidRPr="00A64F76" w:rsidRDefault="00A64F76" w:rsidP="00A64F76">
      <w:pPr>
        <w:spacing w:line="240" w:lineRule="auto"/>
        <w:ind w:left="-567" w:firstLine="426"/>
        <w:jc w:val="both"/>
        <w:rPr>
          <w:lang w:val="uk-UA"/>
        </w:rPr>
      </w:pPr>
      <w:r w:rsidRPr="00A64F76">
        <w:rPr>
          <w:lang w:val="uk-UA"/>
        </w:rPr>
        <w:t xml:space="preserve">- українська мова та література; </w:t>
      </w:r>
    </w:p>
    <w:p w14:paraId="1C8C24BE" w14:textId="77777777" w:rsidR="00A64F76" w:rsidRPr="00A64F76" w:rsidRDefault="00A64F76" w:rsidP="00A64F76">
      <w:pPr>
        <w:spacing w:line="240" w:lineRule="auto"/>
        <w:ind w:left="-567" w:firstLine="426"/>
        <w:jc w:val="both"/>
        <w:rPr>
          <w:lang w:val="uk-UA"/>
        </w:rPr>
      </w:pPr>
      <w:r w:rsidRPr="00A64F76">
        <w:rPr>
          <w:lang w:val="uk-UA"/>
        </w:rPr>
        <w:t>- математика або хімія або географія.</w:t>
      </w:r>
    </w:p>
    <w:p w14:paraId="7F179825" w14:textId="21ABCA4C" w:rsidR="00A64F76" w:rsidRDefault="006B54EA" w:rsidP="0084177E">
      <w:pPr>
        <w:spacing w:line="240" w:lineRule="auto"/>
        <w:ind w:left="-567" w:firstLine="426"/>
        <w:jc w:val="both"/>
        <w:rPr>
          <w:lang w:val="uk-UA"/>
        </w:rPr>
      </w:pPr>
      <w:r w:rsidRPr="006B54EA">
        <w:rPr>
          <w:lang w:val="uk-UA"/>
        </w:rPr>
        <w:t>Мінімальний прохідний бал сертифікату зовнішнього незалежного оцінювання з кожного конкурсного предмету дорівнює – 100 балів.</w:t>
      </w:r>
      <w:r w:rsidR="0084177E" w:rsidRPr="00A64F76">
        <w:rPr>
          <w:lang w:val="uk-UA"/>
        </w:rPr>
        <w:t xml:space="preserve"> </w:t>
      </w:r>
    </w:p>
    <w:p w14:paraId="2CE69F29" w14:textId="71A91856" w:rsidR="0084177E" w:rsidRPr="00A64F76" w:rsidRDefault="0084177E" w:rsidP="0084177E">
      <w:pPr>
        <w:spacing w:line="240" w:lineRule="auto"/>
        <w:ind w:left="-567" w:firstLine="426"/>
        <w:jc w:val="both"/>
        <w:rPr>
          <w:b/>
          <w:bCs/>
          <w:lang w:val="uk-UA"/>
        </w:rPr>
      </w:pPr>
      <w:r w:rsidRPr="00A64F76">
        <w:rPr>
          <w:b/>
          <w:bCs/>
          <w:lang w:val="uk-UA"/>
        </w:rPr>
        <w:t>В цьому році також хто не зміг здати ЗНО приймаються на загальних засадах після здачі відповідних іспитів.</w:t>
      </w:r>
    </w:p>
    <w:p w14:paraId="2D40E947" w14:textId="77777777" w:rsidR="00A64F76" w:rsidRPr="00A64F76" w:rsidRDefault="00A64F76" w:rsidP="00A64F76">
      <w:pPr>
        <w:spacing w:line="240" w:lineRule="auto"/>
        <w:ind w:left="-567" w:firstLine="425"/>
        <w:jc w:val="both"/>
        <w:rPr>
          <w:lang w:val="uk-UA"/>
        </w:rPr>
      </w:pPr>
      <w:r w:rsidRPr="00A64F76">
        <w:rPr>
          <w:lang w:val="uk-UA"/>
        </w:rPr>
        <w:lastRenderedPageBreak/>
        <w:t>Фінансування підготовки військових фахівців у Відділенні військової підготовки здійснюється за рахунок видатків державного бюджету – за державним замовленням.</w:t>
      </w:r>
    </w:p>
    <w:p w14:paraId="2674A56A" w14:textId="1050DDAD" w:rsidR="00DC59A0" w:rsidRPr="00A64F76" w:rsidRDefault="00A64F76" w:rsidP="00A64F76">
      <w:pPr>
        <w:spacing w:line="240" w:lineRule="auto"/>
        <w:ind w:left="-567" w:firstLine="426"/>
        <w:jc w:val="both"/>
        <w:rPr>
          <w:lang w:val="uk-UA"/>
        </w:rPr>
      </w:pPr>
      <w:r w:rsidRPr="00A64F76">
        <w:rPr>
          <w:lang w:val="uk-UA"/>
        </w:rPr>
        <w:t xml:space="preserve">Громадяни України мають право безоплатно здобувати фахову </w:t>
      </w:r>
      <w:proofErr w:type="spellStart"/>
      <w:r w:rsidRPr="00A64F76">
        <w:rPr>
          <w:lang w:val="uk-UA"/>
        </w:rPr>
        <w:t>передвищу</w:t>
      </w:r>
      <w:proofErr w:type="spellEnd"/>
      <w:r w:rsidRPr="00A64F76">
        <w:rPr>
          <w:lang w:val="uk-UA"/>
        </w:rPr>
        <w:t xml:space="preserve"> освіту у Відділенні військової підготовки на конкурсній основі відповідно до стандартів фахової </w:t>
      </w:r>
      <w:proofErr w:type="spellStart"/>
      <w:r w:rsidRPr="00A64F76">
        <w:rPr>
          <w:lang w:val="uk-UA"/>
        </w:rPr>
        <w:t>передвищої</w:t>
      </w:r>
      <w:proofErr w:type="spellEnd"/>
      <w:r w:rsidRPr="00A64F76">
        <w:rPr>
          <w:lang w:val="uk-UA"/>
        </w:rPr>
        <w:t xml:space="preserve"> освіти, якщо вони не здобули фахову </w:t>
      </w:r>
      <w:proofErr w:type="spellStart"/>
      <w:r w:rsidRPr="00A64F76">
        <w:rPr>
          <w:lang w:val="uk-UA"/>
        </w:rPr>
        <w:t>передвищу</w:t>
      </w:r>
      <w:proofErr w:type="spellEnd"/>
      <w:r w:rsidRPr="00A64F76">
        <w:rPr>
          <w:lang w:val="uk-UA"/>
        </w:rPr>
        <w:t xml:space="preserve"> освіту або освітньо-кваліфікаційний рівень молодшого спеціаліста впродовж семи попередніх років за кошти державного або місцевого бюджету.</w:t>
      </w:r>
    </w:p>
    <w:p w14:paraId="784AD95C" w14:textId="77777777" w:rsidR="00A64F76" w:rsidRPr="00A64F76" w:rsidRDefault="00A64F76" w:rsidP="00A64F76">
      <w:pPr>
        <w:ind w:left="-567" w:firstLine="426"/>
        <w:jc w:val="both"/>
        <w:rPr>
          <w:b/>
          <w:bCs/>
          <w:lang w:val="uk-UA"/>
        </w:rPr>
      </w:pPr>
      <w:r w:rsidRPr="00A64F76">
        <w:rPr>
          <w:b/>
          <w:bCs/>
          <w:lang w:val="uk-UA"/>
        </w:rPr>
        <w:t>Адреса Приймальної комісії Відділення військової підготовки:</w:t>
      </w:r>
    </w:p>
    <w:p w14:paraId="6A8193C2" w14:textId="77777777" w:rsidR="00A64F76" w:rsidRPr="00A64F76" w:rsidRDefault="00A64F76" w:rsidP="00A64F76">
      <w:pPr>
        <w:ind w:left="-567" w:firstLine="426"/>
        <w:jc w:val="both"/>
        <w:rPr>
          <w:b/>
          <w:bCs/>
          <w:lang w:val="uk-UA"/>
        </w:rPr>
      </w:pPr>
      <w:r w:rsidRPr="00A64F76">
        <w:rPr>
          <w:b/>
          <w:bCs/>
          <w:lang w:val="uk-UA"/>
        </w:rPr>
        <w:t>65014, м. Одеса, вул. Успенська, 28;</w:t>
      </w:r>
    </w:p>
    <w:p w14:paraId="080E64B4" w14:textId="77777777" w:rsidR="00A64F76" w:rsidRPr="00A64F76" w:rsidRDefault="00A64F76" w:rsidP="00A64F76">
      <w:pPr>
        <w:ind w:left="-567" w:firstLine="426"/>
        <w:jc w:val="both"/>
        <w:rPr>
          <w:b/>
          <w:bCs/>
          <w:lang w:val="uk-UA"/>
        </w:rPr>
      </w:pPr>
      <w:proofErr w:type="spellStart"/>
      <w:r w:rsidRPr="00A64F76">
        <w:rPr>
          <w:b/>
          <w:bCs/>
          <w:lang w:val="uk-UA"/>
        </w:rPr>
        <w:t>тел</w:t>
      </w:r>
      <w:proofErr w:type="spellEnd"/>
      <w:r w:rsidRPr="00A64F76">
        <w:rPr>
          <w:b/>
          <w:bCs/>
          <w:lang w:val="uk-UA"/>
        </w:rPr>
        <w:t>. (094) 863-69-36;</w:t>
      </w:r>
    </w:p>
    <w:p w14:paraId="2B39FE18" w14:textId="77777777" w:rsidR="00A64F76" w:rsidRPr="00A64F76" w:rsidRDefault="00A64F76" w:rsidP="00A64F76">
      <w:pPr>
        <w:ind w:left="-567" w:firstLine="426"/>
        <w:jc w:val="both"/>
        <w:rPr>
          <w:b/>
          <w:bCs/>
          <w:lang w:val="uk-UA"/>
        </w:rPr>
      </w:pPr>
      <w:r w:rsidRPr="00A64F76">
        <w:rPr>
          <w:b/>
          <w:bCs/>
          <w:lang w:val="uk-UA"/>
        </w:rPr>
        <w:t>Проїзд: від зупинки Залізничний вокзал тролейбусом №10, 9, 7 (маршрутним таксі № 145, 148, 150, 190, 175, 210) до зупинки вул. Успенська.</w:t>
      </w:r>
    </w:p>
    <w:p w14:paraId="5B557529" w14:textId="2477D33A" w:rsidR="00A64F76" w:rsidRPr="00A64F76" w:rsidRDefault="00A64F76" w:rsidP="00A64F76">
      <w:pPr>
        <w:ind w:left="-567" w:firstLine="426"/>
        <w:jc w:val="both"/>
        <w:rPr>
          <w:lang w:val="uk-UA"/>
        </w:rPr>
      </w:pPr>
      <w:proofErr w:type="spellStart"/>
      <w:r w:rsidRPr="00A64F76">
        <w:rPr>
          <w:lang w:val="uk-UA"/>
        </w:rPr>
        <w:t>Google</w:t>
      </w:r>
      <w:proofErr w:type="spellEnd"/>
      <w:r w:rsidRPr="00A64F76">
        <w:rPr>
          <w:lang w:val="uk-UA"/>
        </w:rPr>
        <w:t xml:space="preserve"> </w:t>
      </w:r>
      <w:proofErr w:type="spellStart"/>
      <w:r w:rsidRPr="00A64F76">
        <w:rPr>
          <w:lang w:val="uk-UA"/>
        </w:rPr>
        <w:t>maps</w:t>
      </w:r>
      <w:proofErr w:type="spellEnd"/>
      <w:r w:rsidRPr="00A64F76">
        <w:rPr>
          <w:lang w:val="uk-UA"/>
        </w:rPr>
        <w:t xml:space="preserve"> - </w:t>
      </w:r>
      <w:proofErr w:type="spellStart"/>
      <w:r w:rsidRPr="00A64F76">
        <w:rPr>
          <w:lang w:val="uk-UA"/>
        </w:rPr>
        <w:t>Google</w:t>
      </w:r>
      <w:proofErr w:type="spellEnd"/>
      <w:r w:rsidRPr="00A64F76">
        <w:rPr>
          <w:lang w:val="uk-UA"/>
        </w:rPr>
        <w:t xml:space="preserve"> Карти за запитом Відділення військової підготовки Фахового коледжу морського транспорту Національного університету “Одеська морська академія”.</w:t>
      </w:r>
    </w:p>
    <w:p w14:paraId="774DA0D6" w14:textId="19C1DAC1" w:rsidR="006B54EA" w:rsidRDefault="006B54EA" w:rsidP="00DC59A0">
      <w:pPr>
        <w:ind w:left="-567" w:firstLine="426"/>
        <w:jc w:val="both"/>
        <w:rPr>
          <w:lang w:val="uk-UA"/>
        </w:rPr>
      </w:pPr>
      <w:r>
        <w:rPr>
          <w:lang w:val="uk-UA"/>
        </w:rPr>
        <w:t xml:space="preserve">Сайт - </w:t>
      </w:r>
      <w:hyperlink r:id="rId4" w:history="1">
        <w:r w:rsidRPr="00393F8E">
          <w:rPr>
            <w:rStyle w:val="a3"/>
            <w:lang w:val="uk-UA"/>
          </w:rPr>
          <w:t>http://navy-college.od.ua</w:t>
        </w:r>
      </w:hyperlink>
      <w:r>
        <w:rPr>
          <w:lang w:val="uk-UA"/>
        </w:rPr>
        <w:t xml:space="preserve"> </w:t>
      </w:r>
    </w:p>
    <w:p w14:paraId="198B5877" w14:textId="521E8127" w:rsidR="006B54EA" w:rsidRDefault="006B54EA" w:rsidP="00DC59A0">
      <w:pPr>
        <w:ind w:left="-567" w:firstLine="426"/>
        <w:jc w:val="both"/>
        <w:rPr>
          <w:lang w:val="uk-UA"/>
        </w:rPr>
      </w:pPr>
      <w:r w:rsidRPr="006B54EA">
        <w:rPr>
          <w:lang w:val="uk-UA"/>
        </w:rPr>
        <w:t>e-</w:t>
      </w:r>
      <w:proofErr w:type="spellStart"/>
      <w:r w:rsidRPr="006B54EA">
        <w:rPr>
          <w:lang w:val="uk-UA"/>
        </w:rPr>
        <w:t>mail</w:t>
      </w:r>
      <w:proofErr w:type="spellEnd"/>
      <w:r>
        <w:rPr>
          <w:lang w:val="uk-UA"/>
        </w:rPr>
        <w:t xml:space="preserve">: </w:t>
      </w:r>
      <w:hyperlink r:id="rId5" w:history="1">
        <w:r w:rsidRPr="00393F8E">
          <w:rPr>
            <w:rStyle w:val="a3"/>
            <w:lang w:val="uk-UA"/>
          </w:rPr>
          <w:t>vvp.mktf.nu.oma2014@gmail.com</w:t>
        </w:r>
      </w:hyperlink>
      <w:r>
        <w:rPr>
          <w:lang w:val="uk-UA"/>
        </w:rPr>
        <w:t xml:space="preserve">, </w:t>
      </w:r>
      <w:hyperlink r:id="rId6" w:history="1">
        <w:r w:rsidRPr="00393F8E">
          <w:rPr>
            <w:rStyle w:val="a3"/>
            <w:lang w:val="uk-UA"/>
          </w:rPr>
          <w:t>VVP_MKTF@ua.fm</w:t>
        </w:r>
      </w:hyperlink>
      <w:r>
        <w:rPr>
          <w:lang w:val="uk-UA"/>
        </w:rPr>
        <w:t xml:space="preserve"> </w:t>
      </w:r>
    </w:p>
    <w:p w14:paraId="4F41E2E6" w14:textId="24D89878" w:rsidR="00DC59A0" w:rsidRPr="00A768A4" w:rsidRDefault="00DC59A0" w:rsidP="00DC59A0">
      <w:pPr>
        <w:ind w:left="-567" w:firstLine="426"/>
        <w:jc w:val="both"/>
        <w:rPr>
          <w:lang w:val="uk-UA"/>
        </w:rPr>
      </w:pPr>
      <w:r w:rsidRPr="00A64F76">
        <w:rPr>
          <w:lang w:val="uk-UA"/>
        </w:rPr>
        <w:t xml:space="preserve">Телефони для </w:t>
      </w:r>
      <w:r w:rsidR="001C2D5C" w:rsidRPr="00A64F76">
        <w:rPr>
          <w:lang w:val="uk-UA"/>
        </w:rPr>
        <w:t>додаткової інформаці</w:t>
      </w:r>
      <w:r w:rsidR="00A64F76">
        <w:rPr>
          <w:lang w:val="uk-UA"/>
        </w:rPr>
        <w:t>ї</w:t>
      </w:r>
      <w:r w:rsidRPr="00A64F76">
        <w:rPr>
          <w:lang w:val="uk-UA"/>
        </w:rPr>
        <w:t xml:space="preserve"> +38067601360, +380506351315</w:t>
      </w:r>
      <w:r w:rsidR="001C2D5C" w:rsidRPr="00A64F76">
        <w:rPr>
          <w:lang w:val="uk-UA"/>
        </w:rPr>
        <w:t xml:space="preserve">, а бо </w:t>
      </w:r>
      <w:r w:rsidR="00D81EE7" w:rsidRPr="00D81EE7">
        <w:rPr>
          <w:lang w:val="uk-UA"/>
        </w:rPr>
        <w:t>Територіальний центр комплектування та соціальної підтримки</w:t>
      </w:r>
      <w:r w:rsidR="001C2D5C" w:rsidRPr="00A64F76">
        <w:rPr>
          <w:lang w:val="uk-UA"/>
        </w:rPr>
        <w:t>.</w:t>
      </w:r>
    </w:p>
    <w:sectPr w:rsidR="00DC59A0" w:rsidRPr="00A768A4" w:rsidSect="00FA4559">
      <w:pgSz w:w="11906" w:h="16838"/>
      <w:pgMar w:top="993" w:right="849"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A4"/>
    <w:rsid w:val="000C4BE8"/>
    <w:rsid w:val="00170E1E"/>
    <w:rsid w:val="001C2D5C"/>
    <w:rsid w:val="00343C0A"/>
    <w:rsid w:val="0055362A"/>
    <w:rsid w:val="005B31F0"/>
    <w:rsid w:val="006668A8"/>
    <w:rsid w:val="006B54EA"/>
    <w:rsid w:val="007A7DCE"/>
    <w:rsid w:val="0083316C"/>
    <w:rsid w:val="0084177E"/>
    <w:rsid w:val="009127A2"/>
    <w:rsid w:val="00973506"/>
    <w:rsid w:val="00A30CDF"/>
    <w:rsid w:val="00A64F76"/>
    <w:rsid w:val="00A768A4"/>
    <w:rsid w:val="00B969FF"/>
    <w:rsid w:val="00BC4A0A"/>
    <w:rsid w:val="00BC7A13"/>
    <w:rsid w:val="00C056A9"/>
    <w:rsid w:val="00D81EE7"/>
    <w:rsid w:val="00DC59A0"/>
    <w:rsid w:val="00FA4559"/>
    <w:rsid w:val="00FD4A4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9C78"/>
  <w15:chartTrackingRefBased/>
  <w15:docId w15:val="{5AA5C95A-54AC-4DF4-A3F0-A6A89E3B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8A4"/>
    <w:pPr>
      <w:spacing w:line="259" w:lineRule="auto"/>
    </w:pPr>
    <w:rPr>
      <w:rFonts w:eastAsia="Times New Roman" w:cs="Times New Roman"/>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54EA"/>
    <w:rPr>
      <w:color w:val="0563C1" w:themeColor="hyperlink"/>
      <w:u w:val="single"/>
    </w:rPr>
  </w:style>
  <w:style w:type="character" w:customStyle="1" w:styleId="UnresolvedMention">
    <w:name w:val="Unresolved Mention"/>
    <w:basedOn w:val="a0"/>
    <w:uiPriority w:val="99"/>
    <w:semiHidden/>
    <w:unhideWhenUsed/>
    <w:rsid w:val="006B5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P_MKTF@ua.fm" TargetMode="External"/><Relationship Id="rId5" Type="http://schemas.openxmlformats.org/officeDocument/2006/relationships/hyperlink" Target="mailto:vvp.mktf.nu.oma2014@gmail.com" TargetMode="External"/><Relationship Id="rId4" Type="http://schemas.openxmlformats.org/officeDocument/2006/relationships/hyperlink" Target="http://navy-college.o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FILLIN</dc:creator>
  <cp:keywords/>
  <dc:description/>
  <cp:lastModifiedBy>SvetAl</cp:lastModifiedBy>
  <cp:revision>3</cp:revision>
  <dcterms:created xsi:type="dcterms:W3CDTF">2022-01-27T13:59:00Z</dcterms:created>
  <dcterms:modified xsi:type="dcterms:W3CDTF">2022-05-24T10:57:00Z</dcterms:modified>
</cp:coreProperties>
</file>